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80" w:rsidRDefault="00BA1C80" w:rsidP="00BA1C80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 wp14:anchorId="33F86B71" wp14:editId="5C3EAB69">
            <wp:extent cx="609600" cy="7810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C80" w:rsidRP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BA1C80" w:rsidRP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BA1C80" w:rsidRP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  <w:proofErr w:type="gramStart"/>
      <w:r w:rsidRPr="00BA1C80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</w:p>
    <w:p w:rsidR="00BA1C80" w:rsidRP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BA1C80" w:rsidRP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BA1C80" w:rsidRPr="00BA1C80" w:rsidRDefault="00BA1C80" w:rsidP="00BA1C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A1C80" w:rsidRP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 xml:space="preserve">от   05.04.2016 г.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№</w:t>
      </w:r>
      <w:r w:rsidRPr="00BA1C80">
        <w:rPr>
          <w:rFonts w:ascii="Times New Roman" w:hAnsi="Times New Roman" w:cs="Times New Roman"/>
          <w:b/>
          <w:sz w:val="28"/>
          <w:szCs w:val="28"/>
        </w:rPr>
        <w:t>183                                         с. Кочетное</w:t>
      </w:r>
    </w:p>
    <w:p w:rsidR="00BA1C80" w:rsidRPr="00BA1C80" w:rsidRDefault="00FB36BA" w:rsidP="00BA1C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bookmarkEnd w:id="0"/>
      <w:r w:rsidR="00BA1C80" w:rsidRPr="00BA1C80">
        <w:rPr>
          <w:rFonts w:ascii="Times New Roman" w:hAnsi="Times New Roman" w:cs="Times New Roman"/>
          <w:b/>
          <w:sz w:val="28"/>
          <w:szCs w:val="28"/>
        </w:rPr>
        <w:t xml:space="preserve">б исполнении бюджета Кочетновского </w:t>
      </w:r>
    </w:p>
    <w:p w:rsidR="00BA1C80" w:rsidRPr="00BA1C80" w:rsidRDefault="00BA1C80" w:rsidP="00BA1C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1C8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BA1C80">
        <w:rPr>
          <w:rFonts w:ascii="Times New Roman" w:hAnsi="Times New Roman" w:cs="Times New Roman"/>
          <w:b/>
          <w:sz w:val="28"/>
          <w:szCs w:val="28"/>
        </w:rPr>
        <w:t xml:space="preserve"> образовании Ровенского </w:t>
      </w:r>
    </w:p>
    <w:p w:rsidR="00BA1C80" w:rsidRPr="00BA1C80" w:rsidRDefault="00BA1C80" w:rsidP="00BA1C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</w:p>
    <w:p w:rsidR="00BA1C80" w:rsidRDefault="00BA1C80" w:rsidP="00BA1C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1C80">
        <w:rPr>
          <w:rFonts w:ascii="Times New Roman" w:hAnsi="Times New Roman" w:cs="Times New Roman"/>
          <w:b/>
          <w:sz w:val="28"/>
          <w:szCs w:val="28"/>
        </w:rPr>
        <w:t>за 2015 год</w:t>
      </w:r>
    </w:p>
    <w:p w:rsidR="004519CF" w:rsidRPr="00BA1C80" w:rsidRDefault="004519CF" w:rsidP="00BA1C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 xml:space="preserve">В соответствии со статьей 264 Бюджетного кодекса Российской Федерации, частью 6 статьи 52 Федерального закона от 6 октября 2003 года №131-ФЗ «Об общих принципах организации местного самоуправления в Российской Федерации» и на основании ст. 19 Устава Кочетновского муниципального района Ровенского муниципального района Саратовской области Совет Кочетновского муниципального образования </w:t>
      </w:r>
      <w:r w:rsidRPr="004519CF">
        <w:rPr>
          <w:rFonts w:ascii="Times New Roman" w:hAnsi="Times New Roman" w:cs="Times New Roman"/>
          <w:b/>
          <w:sz w:val="28"/>
          <w:szCs w:val="28"/>
        </w:rPr>
        <w:t>РЕШИЛ</w:t>
      </w:r>
      <w:r w:rsidRPr="004519CF">
        <w:rPr>
          <w:rFonts w:ascii="Times New Roman" w:hAnsi="Times New Roman" w:cs="Times New Roman"/>
          <w:sz w:val="28"/>
          <w:szCs w:val="28"/>
        </w:rPr>
        <w:t>: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1.Утвердить отчет об исполнении бюджета Кочетновского муниципального образования Ровенского муниципального района Саратовской области (далее Кочетновское муниципальное образование) за 201</w:t>
      </w:r>
      <w:r w:rsidR="004519CF" w:rsidRPr="004519CF">
        <w:rPr>
          <w:rFonts w:ascii="Times New Roman" w:hAnsi="Times New Roman" w:cs="Times New Roman"/>
          <w:sz w:val="28"/>
          <w:szCs w:val="28"/>
        </w:rPr>
        <w:t>5</w:t>
      </w:r>
      <w:r w:rsidRPr="004519C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 xml:space="preserve">- по доходам в сумме 2081,2 </w:t>
      </w:r>
      <w:proofErr w:type="spellStart"/>
      <w:r w:rsidRPr="004519C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519C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519C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4519CF">
        <w:rPr>
          <w:rFonts w:ascii="Times New Roman" w:hAnsi="Times New Roman" w:cs="Times New Roman"/>
          <w:sz w:val="28"/>
          <w:szCs w:val="28"/>
        </w:rPr>
        <w:t>;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 xml:space="preserve">- расходам в сумме </w:t>
      </w:r>
      <w:r w:rsidR="004519CF">
        <w:rPr>
          <w:rFonts w:ascii="Times New Roman" w:hAnsi="Times New Roman" w:cs="Times New Roman"/>
          <w:sz w:val="28"/>
          <w:szCs w:val="28"/>
        </w:rPr>
        <w:t xml:space="preserve">   </w:t>
      </w:r>
      <w:r w:rsidRPr="004519CF">
        <w:rPr>
          <w:rFonts w:ascii="Times New Roman" w:hAnsi="Times New Roman" w:cs="Times New Roman"/>
          <w:sz w:val="28"/>
          <w:szCs w:val="28"/>
        </w:rPr>
        <w:t xml:space="preserve">1892,7 </w:t>
      </w:r>
      <w:proofErr w:type="spellStart"/>
      <w:r w:rsidRPr="004519C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519C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519C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4519CF">
        <w:rPr>
          <w:rFonts w:ascii="Times New Roman" w:hAnsi="Times New Roman" w:cs="Times New Roman"/>
          <w:sz w:val="28"/>
          <w:szCs w:val="28"/>
        </w:rPr>
        <w:t>;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- профицит в сумме</w:t>
      </w:r>
      <w:r w:rsidR="004519CF">
        <w:rPr>
          <w:rFonts w:ascii="Times New Roman" w:hAnsi="Times New Roman" w:cs="Times New Roman"/>
          <w:sz w:val="28"/>
          <w:szCs w:val="28"/>
        </w:rPr>
        <w:t xml:space="preserve">   </w:t>
      </w:r>
      <w:r w:rsidRPr="004519CF">
        <w:rPr>
          <w:rFonts w:ascii="Times New Roman" w:hAnsi="Times New Roman" w:cs="Times New Roman"/>
          <w:sz w:val="28"/>
          <w:szCs w:val="28"/>
        </w:rPr>
        <w:t xml:space="preserve"> </w:t>
      </w:r>
      <w:r w:rsidR="004519CF">
        <w:rPr>
          <w:rFonts w:ascii="Times New Roman" w:hAnsi="Times New Roman" w:cs="Times New Roman"/>
          <w:sz w:val="28"/>
          <w:szCs w:val="28"/>
        </w:rPr>
        <w:t xml:space="preserve">  </w:t>
      </w:r>
      <w:r w:rsidRPr="004519CF">
        <w:rPr>
          <w:rFonts w:ascii="Times New Roman" w:hAnsi="Times New Roman" w:cs="Times New Roman"/>
          <w:sz w:val="28"/>
          <w:szCs w:val="28"/>
        </w:rPr>
        <w:t>188,5</w:t>
      </w:r>
      <w:r w:rsidR="004519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9C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519C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519CF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4519CF">
        <w:rPr>
          <w:rFonts w:ascii="Times New Roman" w:hAnsi="Times New Roman" w:cs="Times New Roman"/>
          <w:sz w:val="28"/>
          <w:szCs w:val="28"/>
        </w:rPr>
        <w:t>.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2. Утвердить следующие показатели по исполнению бюджета Кочетновского муниципального района за 2015 год: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доходы бюджета Кочетновского муниципального образования за 2015 год по кодам классификации доходов бюджета согласно Приложению №1 к настоящему Решению;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доходы бюджета Кочетновского муниципального образования за 2015год  по кодам видов доходов, подвидов доходов, классификации операций сектора государственного управления, относящихся к доходам бюджета Кочетновского муниципального образования согласно Приложению №2 к настоящему Решению.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расходы бюджета Кочетновского муниципального образования за 2015 год по ведомственной структуре расходов бюджета Кочетновского муниципального образования согласно Приложению №3 к настоящему Решению.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lastRenderedPageBreak/>
        <w:t>расходы бюджета Кочетновского муниципального образования за 2015 год по разделам, подразделам, классификации расходов бюджета Кочетновского муниципального образования согласно Приложению №4 к настоящему Решению;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Кочетновского муниципального образования за 2015</w:t>
      </w:r>
      <w:r w:rsidR="004519CF">
        <w:rPr>
          <w:rFonts w:ascii="Times New Roman" w:hAnsi="Times New Roman" w:cs="Times New Roman"/>
          <w:sz w:val="28"/>
          <w:szCs w:val="28"/>
        </w:rPr>
        <w:t xml:space="preserve"> </w:t>
      </w:r>
      <w:r w:rsidRPr="004519CF">
        <w:rPr>
          <w:rFonts w:ascii="Times New Roman" w:hAnsi="Times New Roman" w:cs="Times New Roman"/>
          <w:sz w:val="28"/>
          <w:szCs w:val="28"/>
        </w:rPr>
        <w:t xml:space="preserve">год по кодам </w:t>
      </w:r>
      <w:proofErr w:type="gramStart"/>
      <w:r w:rsidRPr="004519CF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4519CF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 согласно Приложению№5 к настоящему Решению;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Кочетновского  муниципального образования  за 2015 год 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 Кочетновского муниципального образования согласно Приложению №</w:t>
      </w:r>
      <w:r w:rsidR="004519CF">
        <w:rPr>
          <w:rFonts w:ascii="Times New Roman" w:hAnsi="Times New Roman" w:cs="Times New Roman"/>
          <w:sz w:val="28"/>
          <w:szCs w:val="28"/>
        </w:rPr>
        <w:t xml:space="preserve"> </w:t>
      </w:r>
      <w:r w:rsidRPr="004519CF">
        <w:rPr>
          <w:rFonts w:ascii="Times New Roman" w:hAnsi="Times New Roman" w:cs="Times New Roman"/>
          <w:sz w:val="28"/>
          <w:szCs w:val="28"/>
        </w:rPr>
        <w:t>6 к настоящему Решению.</w:t>
      </w:r>
    </w:p>
    <w:p w:rsidR="00BA1C80" w:rsidRPr="004519CF" w:rsidRDefault="00BA1C80" w:rsidP="00BA1C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CF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4519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19C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BA1C80" w:rsidRP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C80" w:rsidRP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C80" w:rsidRP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9CF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  <w:proofErr w:type="gramStart"/>
      <w:r w:rsidRPr="004519CF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4519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9CF">
        <w:rPr>
          <w:rFonts w:ascii="Times New Roman" w:hAnsi="Times New Roman" w:cs="Times New Roman"/>
          <w:b/>
          <w:sz w:val="28"/>
          <w:szCs w:val="28"/>
        </w:rPr>
        <w:t>образова</w:t>
      </w:r>
      <w:r w:rsidR="004519CF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r w:rsidRPr="004519CF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</w:t>
      </w:r>
    </w:p>
    <w:p w:rsidR="00BA1C80" w:rsidRP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9CF"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  <w:r w:rsidR="004519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В.И. Петровичев</w:t>
      </w:r>
    </w:p>
    <w:p w:rsidR="00BA1C80" w:rsidRP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C80" w:rsidRP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C80" w:rsidRPr="004519CF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C80" w:rsidRPr="004519CF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C80" w:rsidRPr="004519CF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1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A1C80" w:rsidRPr="005A57A2" w:rsidRDefault="004519CF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о</w:t>
      </w:r>
      <w:r w:rsidR="00BA1C80">
        <w:rPr>
          <w:rFonts w:ascii="Times New Roman" w:hAnsi="Times New Roman" w:cs="Times New Roman"/>
          <w:sz w:val="24"/>
          <w:szCs w:val="24"/>
        </w:rPr>
        <w:t xml:space="preserve">т  </w:t>
      </w:r>
      <w:r>
        <w:rPr>
          <w:rFonts w:ascii="Times New Roman" w:hAnsi="Times New Roman" w:cs="Times New Roman"/>
          <w:sz w:val="24"/>
          <w:szCs w:val="24"/>
        </w:rPr>
        <w:t>05.04</w:t>
      </w:r>
      <w:r w:rsidR="00BA1C80" w:rsidRPr="005A57A2">
        <w:rPr>
          <w:rFonts w:ascii="Times New Roman" w:hAnsi="Times New Roman" w:cs="Times New Roman"/>
          <w:sz w:val="24"/>
          <w:szCs w:val="24"/>
        </w:rPr>
        <w:t>.201</w:t>
      </w:r>
      <w:r w:rsidR="00BA1C80">
        <w:rPr>
          <w:rFonts w:ascii="Times New Roman" w:hAnsi="Times New Roman" w:cs="Times New Roman"/>
          <w:sz w:val="24"/>
          <w:szCs w:val="24"/>
        </w:rPr>
        <w:t>6</w:t>
      </w:r>
      <w:r w:rsidR="00BA1C80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183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80" w:rsidRPr="005A57A2" w:rsidRDefault="00BA1C80" w:rsidP="00BA1C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бюджета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2977"/>
        <w:gridCol w:w="1383"/>
      </w:tblGrid>
      <w:tr w:rsidR="00BA1C80" w:rsidRPr="007D4D03" w:rsidTr="00BA1C80">
        <w:trPr>
          <w:trHeight w:val="93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BA1C80" w:rsidRPr="007D4D03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A1C80" w:rsidRPr="005A57A2" w:rsidTr="00BA1C80">
        <w:trPr>
          <w:trHeight w:val="30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5A57A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5A57A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5A57A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1C80" w:rsidRPr="007D4D03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2081,2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1778,2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920,3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000 1 01 02000 01 0000 110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182 1 01 02010 01 0000 110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A1C80" w:rsidRPr="00B52575" w:rsidTr="00BA1C80">
        <w:trPr>
          <w:trHeight w:val="21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182 1 01 02020 01 0000 110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182 1 01 02030 01 0000 110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000 103 02000 01 0000 110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341,1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100 103 02230 01 0000 110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118,9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двигателей, подлежащие распределению между бюджетами субъектов 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100 103 02240 01 0000 110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100 103 02250 01 0000 110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100 103 02260 01 0000 110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-15,3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000 1 05 00000 00 0000 000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182 1 05 03000 01 0000 110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538,7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000 1 06 01000 00 0000 110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182 1 06 01030 10 0000 110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000 1 06 06000 00 0000 110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485,3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1C80" w:rsidRPr="00B52575" w:rsidTr="00BA1C80">
        <w:trPr>
          <w:trHeight w:val="148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182 1 06 060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3 10 0000 110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483,3</w:t>
            </w:r>
          </w:p>
        </w:tc>
      </w:tr>
      <w:tr w:rsidR="00BA1C80" w:rsidRPr="00B03CE2" w:rsidTr="00BA1C80">
        <w:trPr>
          <w:trHeight w:val="153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8,3</w:t>
            </w:r>
          </w:p>
        </w:tc>
      </w:tr>
      <w:tr w:rsidR="00BA1C80" w:rsidRPr="00B52575" w:rsidTr="00BA1C80">
        <w:trPr>
          <w:trHeight w:val="153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000 1 08 04000 01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A1C80" w:rsidRPr="00B52575" w:rsidTr="00BA1C80">
        <w:trPr>
          <w:trHeight w:val="153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111 1 08 04020 01 0000 11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A1C80" w:rsidRPr="00B03CE2" w:rsidTr="00BA1C80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000 111 00000 00 0000 000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190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000 1 11 05000 00 0000 120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169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000 1 11 05030 00 0000 120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273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000 1 11 09000 00 0000 120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1C80" w:rsidRPr="00B52575" w:rsidTr="00BA1C80">
        <w:trPr>
          <w:trHeight w:val="166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111 1 11 09040 00 0000 120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1C80" w:rsidRPr="00B52575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111 1 11 09045 10 0000 120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1C80" w:rsidRPr="00B03CE2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000 1 14 00000 00 0000 00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848,1</w:t>
            </w:r>
          </w:p>
        </w:tc>
      </w:tr>
      <w:tr w:rsidR="00BA1C80" w:rsidRPr="00B52575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</w:tr>
      <w:tr w:rsidR="00BA1C80" w:rsidRPr="00B52575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000 1 14 06025 10 0000 430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</w:tr>
      <w:tr w:rsidR="00BA1C80" w:rsidRPr="00B03CE2" w:rsidTr="00BA1C80">
        <w:trPr>
          <w:trHeight w:val="33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000 1 16 00000 00 0000 000</w:t>
            </w:r>
          </w:p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5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000 1 16 90000 00 0000 140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сельских 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111 1 16 90050 10 0000 140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000 200 00000 00 0000 000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303,0</w:t>
            </w:r>
          </w:p>
        </w:tc>
      </w:tr>
      <w:tr w:rsidR="00BA1C80" w:rsidRPr="00B03CE2" w:rsidTr="00BA1C80">
        <w:trPr>
          <w:trHeight w:val="6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000 202 00000 00 0000 000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303,0</w:t>
            </w:r>
          </w:p>
        </w:tc>
      </w:tr>
      <w:tr w:rsidR="00BA1C80" w:rsidRPr="00B52575" w:rsidTr="00BA1C80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000 202 01000 00 0000 151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</w:tr>
      <w:tr w:rsidR="00BA1C80" w:rsidRPr="00B52575" w:rsidTr="00BA1C80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111 202 01001 10 0001 151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1C80" w:rsidRPr="00B52575" w:rsidTr="00BA1C80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111 202 01001 10 0003 151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BA1C80" w:rsidRPr="00B52575" w:rsidTr="00BA1C80">
        <w:trPr>
          <w:trHeight w:val="64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000 202 03000 00 0000 151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000 202 03015 00 0000 151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111 202 03015 10 0000 151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</w:tr>
    </w:tbl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9CF" w:rsidRDefault="004519CF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9CF" w:rsidRDefault="004519CF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9CF" w:rsidRDefault="004519CF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9CF" w:rsidRDefault="004519CF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9CF" w:rsidRDefault="004519CF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2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519CF">
        <w:rPr>
          <w:rFonts w:ascii="Times New Roman" w:hAnsi="Times New Roman" w:cs="Times New Roman"/>
          <w:sz w:val="24"/>
          <w:szCs w:val="24"/>
        </w:rPr>
        <w:t xml:space="preserve">    </w:t>
      </w:r>
      <w:r w:rsidRPr="005A57A2">
        <w:rPr>
          <w:rFonts w:ascii="Times New Roman" w:hAnsi="Times New Roman" w:cs="Times New Roman"/>
          <w:sz w:val="24"/>
          <w:szCs w:val="24"/>
        </w:rPr>
        <w:t xml:space="preserve"> 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19CF">
        <w:rPr>
          <w:rFonts w:ascii="Times New Roman" w:hAnsi="Times New Roman" w:cs="Times New Roman"/>
          <w:sz w:val="24"/>
          <w:szCs w:val="24"/>
        </w:rPr>
        <w:t>05.04</w:t>
      </w:r>
      <w:r w:rsidRPr="005A57A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4519CF">
        <w:rPr>
          <w:rFonts w:ascii="Times New Roman" w:hAnsi="Times New Roman" w:cs="Times New Roman"/>
          <w:sz w:val="24"/>
          <w:szCs w:val="24"/>
        </w:rPr>
        <w:t xml:space="preserve"> 183</w:t>
      </w:r>
    </w:p>
    <w:p w:rsidR="00BA1C80" w:rsidRPr="005A57A2" w:rsidRDefault="00BA1C80" w:rsidP="00BA1C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 по кодам видов доходов, подвидов доходов, классификации операций сектора государственного управления, относя</w:t>
      </w:r>
      <w:r>
        <w:rPr>
          <w:rFonts w:ascii="Times New Roman" w:hAnsi="Times New Roman" w:cs="Times New Roman"/>
          <w:b/>
          <w:sz w:val="24"/>
          <w:szCs w:val="24"/>
        </w:rPr>
        <w:t>щихся к доходам бюджета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2977"/>
        <w:gridCol w:w="1383"/>
      </w:tblGrid>
      <w:tr w:rsidR="00BA1C80" w:rsidRPr="007D4D03" w:rsidTr="00BA1C80">
        <w:trPr>
          <w:trHeight w:val="93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BA1C80" w:rsidRPr="007D4D03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A1C80" w:rsidRPr="005A57A2" w:rsidTr="00BA1C80">
        <w:trPr>
          <w:trHeight w:val="300"/>
        </w:trPr>
        <w:tc>
          <w:tcPr>
            <w:tcW w:w="5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5A57A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5A57A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5A57A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1C80" w:rsidRPr="007D4D03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7D4D03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2081,2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1778,2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920,3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BA1C80" w:rsidRPr="00B52575" w:rsidTr="00BA1C80">
        <w:trPr>
          <w:trHeight w:val="211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103 02000 01 0000 110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341,1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103 02230 01 0000 110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118,9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103 02240 01 0000 110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103 02250 01 0000 110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</w:tr>
      <w:tr w:rsidR="00BA1C80" w:rsidRPr="00B52575" w:rsidTr="00BA1C80">
        <w:trPr>
          <w:trHeight w:val="104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103 02260 01 0000 110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-15,3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1 05 00000 00 0000 000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538,7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485,3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1C80" w:rsidRPr="00B52575" w:rsidTr="00BA1C80">
        <w:trPr>
          <w:trHeight w:val="148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организацией, обладающих земельных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1 06 060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3 10 0000 110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483,3</w:t>
            </w:r>
          </w:p>
        </w:tc>
      </w:tr>
      <w:tr w:rsidR="00BA1C80" w:rsidRPr="00B03CE2" w:rsidTr="00BA1C80">
        <w:trPr>
          <w:trHeight w:val="153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8,3</w:t>
            </w:r>
          </w:p>
        </w:tc>
      </w:tr>
      <w:tr w:rsidR="00BA1C80" w:rsidRPr="00B52575" w:rsidTr="00BA1C80">
        <w:trPr>
          <w:trHeight w:val="153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A1C80" w:rsidRPr="00B52575" w:rsidTr="00BA1C80">
        <w:trPr>
          <w:trHeight w:val="153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1 08 04020 01 0000 11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BA1C80" w:rsidRPr="00B03CE2" w:rsidTr="00BA1C80">
        <w:trPr>
          <w:trHeight w:val="85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111 00000 00 0000 000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190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1 11 05000 00 0000 120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169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1 11 05030 00 0000 120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273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1C80" w:rsidRPr="00B52575" w:rsidTr="00BA1C80">
        <w:trPr>
          <w:trHeight w:val="166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1 11 09040 00 0000 120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1C80" w:rsidRPr="00B52575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1 11 09045 10 0000 120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1C80" w:rsidRPr="00B03CE2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1 14 00000 00 0000 00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848,1</w:t>
            </w:r>
          </w:p>
        </w:tc>
      </w:tr>
      <w:tr w:rsidR="00BA1C80" w:rsidRPr="00B52575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1 14 0600 00 0000 430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</w:tr>
      <w:tr w:rsidR="00BA1C80" w:rsidRPr="00B52575" w:rsidTr="00BA1C80">
        <w:trPr>
          <w:trHeight w:val="141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</w:tr>
      <w:tr w:rsidR="00BA1C80" w:rsidRPr="00B03CE2" w:rsidTr="00BA1C80">
        <w:trPr>
          <w:trHeight w:val="333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1 16 00000 00 0000 000</w:t>
            </w:r>
          </w:p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5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1 16 90000 00 0000 140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637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сельских 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1 16 90050 10 0000 140</w:t>
            </w:r>
          </w:p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BA1C80" w:rsidRPr="00B52575" w:rsidTr="00BA1C80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200 00000 00 0000 000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303,0</w:t>
            </w:r>
          </w:p>
        </w:tc>
      </w:tr>
      <w:tr w:rsidR="00BA1C80" w:rsidRPr="00B03CE2" w:rsidTr="00BA1C80">
        <w:trPr>
          <w:trHeight w:val="64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202 00000 00 0000 000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03CE2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CE2">
              <w:rPr>
                <w:rFonts w:ascii="Times New Roman" w:hAnsi="Times New Roman" w:cs="Times New Roman"/>
                <w:b/>
                <w:sz w:val="24"/>
                <w:szCs w:val="24"/>
              </w:rPr>
              <w:t>303,0</w:t>
            </w:r>
          </w:p>
        </w:tc>
      </w:tr>
      <w:tr w:rsidR="00BA1C80" w:rsidRPr="00B52575" w:rsidTr="00BA1C80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202 01000 00 0000 151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</w:tr>
      <w:tr w:rsidR="00BA1C80" w:rsidRPr="00B52575" w:rsidTr="00BA1C80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202 01001 10 0001 151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1C80" w:rsidRPr="00B52575" w:rsidTr="00BA1C80">
        <w:trPr>
          <w:trHeight w:val="43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202 01001 10 0003 151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BA1C80" w:rsidRPr="00B52575" w:rsidTr="00BA1C80">
        <w:trPr>
          <w:trHeight w:val="64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202 03000 00 0000 151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202 03015 00 0000 151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B52575" w:rsidTr="00BA1C80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202 03015 10 0000 151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1C80" w:rsidRPr="00B52575" w:rsidRDefault="00BA1C80" w:rsidP="00BA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</w:tr>
    </w:tbl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519CF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519CF">
        <w:rPr>
          <w:rFonts w:ascii="Times New Roman" w:hAnsi="Times New Roman" w:cs="Times New Roman"/>
          <w:sz w:val="24"/>
          <w:szCs w:val="24"/>
        </w:rPr>
        <w:t>05.04</w:t>
      </w:r>
      <w:r w:rsidRPr="005A57A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19CF">
        <w:rPr>
          <w:rFonts w:ascii="Times New Roman" w:hAnsi="Times New Roman" w:cs="Times New Roman"/>
          <w:sz w:val="24"/>
          <w:szCs w:val="24"/>
        </w:rPr>
        <w:t>183</w:t>
      </w:r>
    </w:p>
    <w:p w:rsidR="00BA1C80" w:rsidRPr="00DF1F3D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BA1C80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663"/>
        <w:gridCol w:w="1134"/>
        <w:gridCol w:w="723"/>
        <w:gridCol w:w="900"/>
      </w:tblGrid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Целевая</w:t>
            </w:r>
          </w:p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836DA4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6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1892,7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C65F50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5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65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454,1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678,3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670,8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649,1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508,6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508,6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0,7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144,9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354,6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0802220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354,6</w:t>
            </w:r>
          </w:p>
        </w:tc>
      </w:tr>
      <w:tr w:rsidR="00BA1C80" w:rsidRPr="00AC4022" w:rsidTr="00BA1C80">
        <w:trPr>
          <w:trHeight w:val="575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0802220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0802220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354,6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260,1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D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субъекта РФ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DA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6D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171,1</w:t>
            </w: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C80" w:rsidRPr="00AC4022" w:rsidTr="00BA1C80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C80" w:rsidRPr="00AC4022" w:rsidRDefault="00BA1C80" w:rsidP="00BA1C8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1892,7</w:t>
            </w:r>
          </w:p>
        </w:tc>
      </w:tr>
    </w:tbl>
    <w:p w:rsidR="00BA1C80" w:rsidRPr="00AC4022" w:rsidRDefault="00BA1C80" w:rsidP="00BA1C80">
      <w:pPr>
        <w:tabs>
          <w:tab w:val="left" w:pos="567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4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519CF">
        <w:rPr>
          <w:rFonts w:ascii="Times New Roman" w:hAnsi="Times New Roman" w:cs="Times New Roman"/>
          <w:sz w:val="24"/>
          <w:szCs w:val="24"/>
        </w:rPr>
        <w:t xml:space="preserve">      </w:t>
      </w:r>
      <w:r w:rsidRPr="005A57A2">
        <w:rPr>
          <w:rFonts w:ascii="Times New Roman" w:hAnsi="Times New Roman" w:cs="Times New Roman"/>
          <w:sz w:val="24"/>
          <w:szCs w:val="24"/>
        </w:rPr>
        <w:t xml:space="preserve"> от </w:t>
      </w:r>
      <w:r w:rsidR="004519CF">
        <w:rPr>
          <w:rFonts w:ascii="Times New Roman" w:hAnsi="Times New Roman" w:cs="Times New Roman"/>
          <w:sz w:val="24"/>
          <w:szCs w:val="24"/>
        </w:rPr>
        <w:t>05.04</w:t>
      </w:r>
      <w:r w:rsidRPr="005A57A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A57A2">
        <w:rPr>
          <w:rFonts w:ascii="Times New Roman" w:hAnsi="Times New Roman" w:cs="Times New Roman"/>
          <w:sz w:val="24"/>
          <w:szCs w:val="24"/>
        </w:rPr>
        <w:t>г. №</w:t>
      </w:r>
      <w:r w:rsidR="004519CF">
        <w:rPr>
          <w:rFonts w:ascii="Times New Roman" w:hAnsi="Times New Roman" w:cs="Times New Roman"/>
          <w:sz w:val="24"/>
          <w:szCs w:val="24"/>
        </w:rPr>
        <w:t xml:space="preserve"> 183</w:t>
      </w:r>
    </w:p>
    <w:p w:rsidR="00BA1C80" w:rsidRPr="005A57A2" w:rsidRDefault="00BA1C80" w:rsidP="00BA1C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Расходы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5 год по разделам, подразделам 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>классиф</w:t>
      </w:r>
      <w:r>
        <w:rPr>
          <w:rFonts w:ascii="Times New Roman" w:hAnsi="Times New Roman" w:cs="Times New Roman"/>
          <w:b/>
          <w:iCs/>
          <w:sz w:val="24"/>
          <w:szCs w:val="24"/>
        </w:rPr>
        <w:t>икации расходов бюджета</w:t>
      </w:r>
    </w:p>
    <w:p w:rsidR="00BA1C80" w:rsidRPr="004F60E7" w:rsidRDefault="00BA1C80" w:rsidP="00BA1C80">
      <w:pPr>
        <w:jc w:val="center"/>
        <w:rPr>
          <w:rFonts w:ascii="Times New Roman" w:hAnsi="Times New Roman" w:cs="Times New Roman"/>
          <w:b/>
          <w:bCs/>
        </w:rPr>
      </w:pPr>
      <w:r w:rsidRPr="004F60E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(</w:t>
      </w:r>
      <w:proofErr w:type="spellStart"/>
      <w:r w:rsidRPr="004F60E7">
        <w:rPr>
          <w:rFonts w:ascii="Times New Roman" w:hAnsi="Times New Roman" w:cs="Times New Roman"/>
          <w:b/>
          <w:bCs/>
        </w:rPr>
        <w:t>тыс</w:t>
      </w:r>
      <w:proofErr w:type="gramStart"/>
      <w:r w:rsidRPr="004F60E7">
        <w:rPr>
          <w:rFonts w:ascii="Times New Roman" w:hAnsi="Times New Roman" w:cs="Times New Roman"/>
          <w:b/>
          <w:bCs/>
        </w:rPr>
        <w:t>.р</w:t>
      </w:r>
      <w:proofErr w:type="gramEnd"/>
      <w:r w:rsidRPr="004F60E7">
        <w:rPr>
          <w:rFonts w:ascii="Times New Roman" w:hAnsi="Times New Roman" w:cs="Times New Roman"/>
          <w:b/>
          <w:bCs/>
        </w:rPr>
        <w:t>уб</w:t>
      </w:r>
      <w:proofErr w:type="spellEnd"/>
      <w:r w:rsidRPr="004F60E7">
        <w:rPr>
          <w:rFonts w:ascii="Times New Roman" w:hAnsi="Times New Roman" w:cs="Times New Roman"/>
          <w:b/>
          <w:bCs/>
        </w:rPr>
        <w:t>.)</w:t>
      </w: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51"/>
        <w:gridCol w:w="992"/>
        <w:gridCol w:w="1418"/>
      </w:tblGrid>
      <w:tr w:rsidR="00BA1C80" w:rsidRPr="004F60E7" w:rsidTr="00BA1C80">
        <w:tc>
          <w:tcPr>
            <w:tcW w:w="6237" w:type="dxa"/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Раз</w:t>
            </w:r>
          </w:p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дел</w:t>
            </w:r>
          </w:p>
        </w:tc>
        <w:tc>
          <w:tcPr>
            <w:tcW w:w="992" w:type="dxa"/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Под</w:t>
            </w:r>
          </w:p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418" w:type="dxa"/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1133,1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AC4022" w:rsidRDefault="00BA1C80" w:rsidP="00BA1C8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Default="00BA1C80" w:rsidP="00BA1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454,1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snapToGrid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678,3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F60E7">
              <w:rPr>
                <w:rFonts w:ascii="Times New Roman" w:hAnsi="Times New Roman" w:cs="Times New Roman"/>
                <w:bCs/>
              </w:rPr>
              <w:t>1</w:t>
            </w:r>
            <w:r w:rsidRPr="004F60E7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0,7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144,9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144,9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354,6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AC4022" w:rsidRDefault="00BA1C80" w:rsidP="00BA1C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354,6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206,1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Коммуналь</w:t>
            </w:r>
            <w:r w:rsidRPr="004F60E7">
              <w:rPr>
                <w:rFonts w:ascii="Times New Roman" w:hAnsi="Times New Roman" w:cs="Times New Roman"/>
                <w:bCs/>
              </w:rPr>
              <w:t>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89,0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171,1</w:t>
            </w:r>
          </w:p>
        </w:tc>
      </w:tr>
      <w:tr w:rsidR="00BA1C80" w:rsidRPr="004F60E7" w:rsidTr="00BA1C8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C80" w:rsidRPr="004F60E7" w:rsidRDefault="00BA1C80" w:rsidP="00BA1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1892,7</w:t>
            </w:r>
          </w:p>
        </w:tc>
      </w:tr>
    </w:tbl>
    <w:p w:rsidR="00BA1C80" w:rsidRPr="005A57A2" w:rsidRDefault="00BA1C80" w:rsidP="00BA1C80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A1C80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5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519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5A57A2">
        <w:rPr>
          <w:rFonts w:ascii="Times New Roman" w:hAnsi="Times New Roman" w:cs="Times New Roman"/>
          <w:sz w:val="24"/>
          <w:szCs w:val="24"/>
        </w:rPr>
        <w:t xml:space="preserve">от </w:t>
      </w:r>
      <w:r w:rsidR="004519CF">
        <w:rPr>
          <w:rFonts w:ascii="Times New Roman" w:hAnsi="Times New Roman" w:cs="Times New Roman"/>
          <w:sz w:val="24"/>
          <w:szCs w:val="24"/>
        </w:rPr>
        <w:t>05.04.</w:t>
      </w:r>
      <w:r w:rsidRPr="005A57A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19CF">
        <w:rPr>
          <w:rFonts w:ascii="Times New Roman" w:hAnsi="Times New Roman" w:cs="Times New Roman"/>
          <w:sz w:val="24"/>
          <w:szCs w:val="24"/>
        </w:rPr>
        <w:t>183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80" w:rsidRPr="005A57A2" w:rsidRDefault="00BA1C80" w:rsidP="00BA1C80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</w:t>
      </w:r>
      <w:r>
        <w:rPr>
          <w:rFonts w:ascii="Times New Roman" w:hAnsi="Times New Roman" w:cs="Times New Roman"/>
          <w:b/>
          <w:iCs/>
          <w:sz w:val="24"/>
          <w:szCs w:val="24"/>
        </w:rPr>
        <w:t>вания Саратовской области за 2015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 xml:space="preserve"> год по кодам </w:t>
      </w:r>
      <w:proofErr w:type="gramStart"/>
      <w:r w:rsidRPr="005A57A2">
        <w:rPr>
          <w:rFonts w:ascii="Times New Roman" w:hAnsi="Times New Roman" w:cs="Times New Roman"/>
          <w:b/>
          <w:iCs/>
          <w:sz w:val="24"/>
          <w:szCs w:val="24"/>
        </w:rPr>
        <w:t>классификации источников финан</w:t>
      </w:r>
      <w:r>
        <w:rPr>
          <w:rFonts w:ascii="Times New Roman" w:hAnsi="Times New Roman" w:cs="Times New Roman"/>
          <w:b/>
          <w:iCs/>
          <w:sz w:val="24"/>
          <w:szCs w:val="24"/>
        </w:rPr>
        <w:t>сирования дефицита бюджета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BA1C80" w:rsidRPr="005A57A2" w:rsidTr="00BA1C80">
        <w:trPr>
          <w:trHeight w:val="7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  <w:proofErr w:type="spellEnd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A1C80" w:rsidRPr="005A57A2" w:rsidTr="00BA1C80">
        <w:trPr>
          <w:trHeight w:val="25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188,5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188,5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1892,7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1892,7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1892,7</w:t>
            </w:r>
          </w:p>
        </w:tc>
      </w:tr>
      <w:tr w:rsidR="00BA1C80" w:rsidRPr="005A57A2" w:rsidTr="00BA1C8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1892,7</w:t>
            </w:r>
          </w:p>
        </w:tc>
      </w:tr>
    </w:tbl>
    <w:p w:rsidR="00BA1C80" w:rsidRPr="005A57A2" w:rsidRDefault="00BA1C80" w:rsidP="00BA1C80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Pr="005A57A2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Pr="005A57A2" w:rsidRDefault="00BA1C80" w:rsidP="00BA1C80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Pr="005A57A2" w:rsidRDefault="00BA1C80" w:rsidP="00BA1C80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C80" w:rsidRPr="005A57A2" w:rsidRDefault="00BA1C80" w:rsidP="00BA1C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6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BA1C80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519CF">
        <w:rPr>
          <w:rFonts w:ascii="Times New Roman" w:hAnsi="Times New Roman" w:cs="Times New Roman"/>
          <w:sz w:val="24"/>
          <w:szCs w:val="24"/>
        </w:rPr>
        <w:t xml:space="preserve">      </w:t>
      </w:r>
      <w:r w:rsidRPr="005A57A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19CF">
        <w:rPr>
          <w:rFonts w:ascii="Times New Roman" w:hAnsi="Times New Roman" w:cs="Times New Roman"/>
          <w:sz w:val="24"/>
          <w:szCs w:val="24"/>
        </w:rPr>
        <w:t>05.04</w:t>
      </w:r>
      <w:r w:rsidRPr="005A57A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19CF">
        <w:rPr>
          <w:rFonts w:ascii="Times New Roman" w:hAnsi="Times New Roman" w:cs="Times New Roman"/>
          <w:sz w:val="24"/>
          <w:szCs w:val="24"/>
        </w:rPr>
        <w:t>183</w:t>
      </w:r>
    </w:p>
    <w:p w:rsidR="00BA1C80" w:rsidRPr="005A57A2" w:rsidRDefault="00BA1C80" w:rsidP="00BA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80" w:rsidRDefault="00BA1C80" w:rsidP="00BA1C80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образования Саратовской области за 201</w:t>
      </w:r>
      <w:r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 xml:space="preserve">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</w:t>
      </w:r>
      <w:r>
        <w:rPr>
          <w:rFonts w:ascii="Times New Roman" w:hAnsi="Times New Roman" w:cs="Times New Roman"/>
          <w:b/>
          <w:iCs/>
          <w:sz w:val="24"/>
          <w:szCs w:val="24"/>
        </w:rPr>
        <w:t>ирования дефицита бюджета</w:t>
      </w:r>
    </w:p>
    <w:p w:rsidR="00BA1C80" w:rsidRPr="004F60E7" w:rsidRDefault="00BA1C80" w:rsidP="00BA1C80">
      <w:pPr>
        <w:spacing w:line="240" w:lineRule="auto"/>
        <w:jc w:val="right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2835"/>
        <w:gridCol w:w="2092"/>
      </w:tblGrid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  <w:proofErr w:type="spellEnd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188,5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01050000000000500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188,5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01050200000000500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01050201000000510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01050201100000510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01050000000000600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2081,2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01050200000000600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1892,7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01050201000000610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1892,7</w:t>
            </w:r>
          </w:p>
        </w:tc>
      </w:tr>
      <w:tr w:rsidR="00BA1C80" w:rsidRPr="005A57A2" w:rsidTr="00BA1C8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01050201100000610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C80" w:rsidRPr="005A57A2" w:rsidRDefault="00BA1C80" w:rsidP="00BA1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94C0D">
              <w:rPr>
                <w:rFonts w:ascii="Times New Roman" w:hAnsi="Times New Roman" w:cs="Times New Roman"/>
                <w:sz w:val="24"/>
                <w:szCs w:val="24"/>
              </w:rPr>
              <w:t>1892,7</w:t>
            </w:r>
          </w:p>
        </w:tc>
      </w:tr>
    </w:tbl>
    <w:p w:rsidR="00BA1C80" w:rsidRPr="005A57A2" w:rsidRDefault="00BA1C80" w:rsidP="00BA1C80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63A" w:rsidRDefault="0034263A"/>
    <w:sectPr w:rsidR="0034263A" w:rsidSect="00BA1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9B"/>
    <w:rsid w:val="0034263A"/>
    <w:rsid w:val="004519CF"/>
    <w:rsid w:val="005F7D9B"/>
    <w:rsid w:val="00BA1C80"/>
    <w:rsid w:val="00FB36BA"/>
    <w:rsid w:val="00FC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C8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C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C8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C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4013</Words>
  <Characters>22877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2016-04-05T07:09:00Z</cp:lastPrinted>
  <dcterms:created xsi:type="dcterms:W3CDTF">2016-04-05T06:45:00Z</dcterms:created>
  <dcterms:modified xsi:type="dcterms:W3CDTF">2016-04-18T13:25:00Z</dcterms:modified>
</cp:coreProperties>
</file>